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8D" w:rsidRPr="00AF4246" w:rsidRDefault="0088098D" w:rsidP="008809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4246">
        <w:rPr>
          <w:rFonts w:ascii="Times New Roman" w:hAnsi="Times New Roman"/>
          <w:b/>
          <w:sz w:val="28"/>
          <w:szCs w:val="28"/>
          <w:lang w:val="ru-RU"/>
        </w:rPr>
        <w:t xml:space="preserve">Типовые требования к аналитической справке с обоснованием выбора рынка </w:t>
      </w:r>
    </w:p>
    <w:p w:rsidR="00AF4246" w:rsidRPr="00AF4246" w:rsidRDefault="0088098D" w:rsidP="00AF424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4246">
        <w:rPr>
          <w:rFonts w:ascii="Times New Roman" w:hAnsi="Times New Roman"/>
          <w:sz w:val="28"/>
          <w:szCs w:val="28"/>
          <w:lang w:val="ru-RU"/>
        </w:rPr>
        <w:t>Исходя из того, что продукт ориентирован на состоявшихся экспортеров или начинающих экспортеров с высокой степенью организационной готовности к экспорту аналитическая справка должна отражать степень понимания заявителем целевого рынка и его готовности к работе на нем.</w:t>
      </w:r>
    </w:p>
    <w:p w:rsidR="0088098D" w:rsidRPr="00AF4246" w:rsidRDefault="0088098D" w:rsidP="0088098D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F4246">
        <w:rPr>
          <w:rFonts w:ascii="Times New Roman" w:hAnsi="Times New Roman"/>
          <w:b/>
          <w:sz w:val="28"/>
          <w:szCs w:val="28"/>
        </w:rPr>
        <w:t>Справка</w:t>
      </w:r>
      <w:proofErr w:type="spellEnd"/>
      <w:r w:rsidRPr="00AF4246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AF4246">
        <w:rPr>
          <w:rFonts w:ascii="Times New Roman" w:hAnsi="Times New Roman"/>
          <w:b/>
          <w:sz w:val="28"/>
          <w:szCs w:val="28"/>
        </w:rPr>
        <w:t>общем</w:t>
      </w:r>
      <w:proofErr w:type="spellEnd"/>
      <w:r w:rsidRPr="00AF42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F4246">
        <w:rPr>
          <w:rFonts w:ascii="Times New Roman" w:hAnsi="Times New Roman"/>
          <w:b/>
          <w:sz w:val="28"/>
          <w:szCs w:val="28"/>
        </w:rPr>
        <w:t>случае</w:t>
      </w:r>
      <w:proofErr w:type="spellEnd"/>
      <w:r w:rsidRPr="00AF42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F4246">
        <w:rPr>
          <w:rFonts w:ascii="Times New Roman" w:hAnsi="Times New Roman"/>
          <w:b/>
          <w:sz w:val="28"/>
          <w:szCs w:val="28"/>
        </w:rPr>
        <w:t>должна</w:t>
      </w:r>
      <w:proofErr w:type="spellEnd"/>
      <w:r w:rsidRPr="00AF42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F4246">
        <w:rPr>
          <w:rFonts w:ascii="Times New Roman" w:hAnsi="Times New Roman"/>
          <w:b/>
          <w:sz w:val="28"/>
          <w:szCs w:val="28"/>
        </w:rPr>
        <w:t>отражать</w:t>
      </w:r>
      <w:proofErr w:type="spellEnd"/>
      <w:r w:rsidRPr="00AF4246">
        <w:rPr>
          <w:rFonts w:ascii="Times New Roman" w:hAnsi="Times New Roman"/>
          <w:b/>
          <w:sz w:val="28"/>
          <w:szCs w:val="28"/>
        </w:rPr>
        <w:t>:</w:t>
      </w:r>
    </w:p>
    <w:p w:rsidR="0088098D" w:rsidRPr="00AF4246" w:rsidRDefault="0088098D" w:rsidP="008809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246">
        <w:rPr>
          <w:rFonts w:ascii="Times New Roman" w:hAnsi="Times New Roman" w:cs="Times New Roman"/>
          <w:sz w:val="28"/>
          <w:szCs w:val="28"/>
        </w:rPr>
        <w:t>Описание продукции, коды ТНВЭД, сферы применения продукции</w:t>
      </w:r>
    </w:p>
    <w:p w:rsidR="0088098D" w:rsidRPr="00AF4246" w:rsidRDefault="0088098D" w:rsidP="008809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246">
        <w:rPr>
          <w:rFonts w:ascii="Times New Roman" w:hAnsi="Times New Roman" w:cs="Times New Roman"/>
          <w:sz w:val="28"/>
          <w:szCs w:val="28"/>
        </w:rPr>
        <w:t>Общие характеристики внутреннего рынка целевой страны по соответствующему виду продукции:</w:t>
      </w:r>
    </w:p>
    <w:p w:rsidR="0088098D" w:rsidRPr="00AF4246" w:rsidRDefault="0088098D" w:rsidP="0088098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246">
        <w:rPr>
          <w:rFonts w:ascii="Times New Roman" w:hAnsi="Times New Roman" w:cs="Times New Roman"/>
          <w:sz w:val="28"/>
          <w:szCs w:val="28"/>
        </w:rPr>
        <w:t xml:space="preserve">количественные показатели, их динамика, </w:t>
      </w:r>
    </w:p>
    <w:p w:rsidR="0088098D" w:rsidRPr="00AF4246" w:rsidRDefault="0088098D" w:rsidP="0088098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246">
        <w:rPr>
          <w:rFonts w:ascii="Times New Roman" w:hAnsi="Times New Roman" w:cs="Times New Roman"/>
          <w:sz w:val="28"/>
          <w:szCs w:val="28"/>
        </w:rPr>
        <w:t>ключевые игроки: локальные производители, зарубежные поставщики, локальные крупнейшие потребители</w:t>
      </w:r>
    </w:p>
    <w:p w:rsidR="0088098D" w:rsidRPr="00AF4246" w:rsidRDefault="0088098D" w:rsidP="0088098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246">
        <w:rPr>
          <w:rFonts w:ascii="Times New Roman" w:hAnsi="Times New Roman" w:cs="Times New Roman"/>
          <w:sz w:val="28"/>
          <w:szCs w:val="28"/>
        </w:rPr>
        <w:t xml:space="preserve">ценовая конъюнктура  </w:t>
      </w:r>
    </w:p>
    <w:p w:rsidR="0088098D" w:rsidRPr="00AF4246" w:rsidRDefault="0088098D" w:rsidP="008809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246">
        <w:rPr>
          <w:rFonts w:ascii="Times New Roman" w:hAnsi="Times New Roman" w:cs="Times New Roman"/>
          <w:sz w:val="28"/>
          <w:szCs w:val="28"/>
        </w:rPr>
        <w:t>Статистика экспорта продукции (по коду ТНВЭД из РФ), статистика экспорта/импорта данной продукции целевой страны в торговле с третьими странами</w:t>
      </w:r>
    </w:p>
    <w:p w:rsidR="0088098D" w:rsidRPr="00AF4246" w:rsidRDefault="0088098D" w:rsidP="008809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246">
        <w:rPr>
          <w:rFonts w:ascii="Times New Roman" w:hAnsi="Times New Roman" w:cs="Times New Roman"/>
          <w:sz w:val="28"/>
          <w:szCs w:val="28"/>
        </w:rPr>
        <w:t>Специфические требования целевой страны к импорту данной продукции (ставка таможенной пошлины, требования по маркировке, сертификации)</w:t>
      </w:r>
    </w:p>
    <w:p w:rsidR="0088098D" w:rsidRPr="00AF4246" w:rsidRDefault="0088098D" w:rsidP="008809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246">
        <w:rPr>
          <w:rFonts w:ascii="Times New Roman" w:hAnsi="Times New Roman" w:cs="Times New Roman"/>
          <w:sz w:val="28"/>
          <w:szCs w:val="28"/>
        </w:rPr>
        <w:t xml:space="preserve">Профиль потенциальных партнеров (отрасль, </w:t>
      </w:r>
      <w:proofErr w:type="spellStart"/>
      <w:r w:rsidRPr="00AF4246">
        <w:rPr>
          <w:rFonts w:ascii="Times New Roman" w:hAnsi="Times New Roman" w:cs="Times New Roman"/>
          <w:sz w:val="28"/>
          <w:szCs w:val="28"/>
        </w:rPr>
        <w:t>подотрасль</w:t>
      </w:r>
      <w:proofErr w:type="spellEnd"/>
      <w:r w:rsidRPr="00AF4246">
        <w:rPr>
          <w:rFonts w:ascii="Times New Roman" w:hAnsi="Times New Roman" w:cs="Times New Roman"/>
          <w:sz w:val="28"/>
          <w:szCs w:val="28"/>
        </w:rPr>
        <w:t xml:space="preserve">, тип компаний, примеры конкурентов </w:t>
      </w:r>
      <w:proofErr w:type="gramStart"/>
      <w:r w:rsidRPr="00AF4246">
        <w:rPr>
          <w:rFonts w:ascii="Times New Roman" w:hAnsi="Times New Roman" w:cs="Times New Roman"/>
          <w:sz w:val="28"/>
          <w:szCs w:val="28"/>
        </w:rPr>
        <w:t>локальных-зарубежных</w:t>
      </w:r>
      <w:proofErr w:type="gramEnd"/>
      <w:r w:rsidRPr="00AF4246">
        <w:rPr>
          <w:rFonts w:ascii="Times New Roman" w:hAnsi="Times New Roman" w:cs="Times New Roman"/>
          <w:sz w:val="28"/>
          <w:szCs w:val="28"/>
        </w:rPr>
        <w:t xml:space="preserve">, сфера применения, смежные товарные группы, традиционно применяемые совместно с указанным типом продукции) </w:t>
      </w:r>
    </w:p>
    <w:p w:rsidR="0088098D" w:rsidRPr="00AF4246" w:rsidRDefault="0088098D" w:rsidP="008809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246">
        <w:rPr>
          <w:rFonts w:ascii="Times New Roman" w:hAnsi="Times New Roman" w:cs="Times New Roman"/>
          <w:sz w:val="28"/>
          <w:szCs w:val="28"/>
        </w:rPr>
        <w:t>Вывод о потенциальной востребованности планируемой к экспорту продукции по соотношению цена (с учетом логистики и таможенных пошлин) / качество в сравнении с конкурентами.</w:t>
      </w:r>
    </w:p>
    <w:p w:rsidR="0088098D" w:rsidRPr="00AF4246" w:rsidRDefault="0088098D" w:rsidP="00AF424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4246">
        <w:rPr>
          <w:rFonts w:ascii="Times New Roman" w:hAnsi="Times New Roman"/>
          <w:sz w:val="28"/>
          <w:szCs w:val="28"/>
          <w:lang w:val="ru-RU"/>
        </w:rPr>
        <w:t xml:space="preserve">В случае невозможности заявителем представить материалы необходимого качества ему может быть рекомендована услуга «Типовой </w:t>
      </w:r>
      <w:proofErr w:type="spellStart"/>
      <w:r w:rsidRPr="00AF4246">
        <w:rPr>
          <w:rFonts w:ascii="Times New Roman" w:hAnsi="Times New Roman"/>
          <w:sz w:val="28"/>
          <w:szCs w:val="28"/>
          <w:lang w:val="ru-RU"/>
        </w:rPr>
        <w:t>верхнеуровневый</w:t>
      </w:r>
      <w:proofErr w:type="spellEnd"/>
      <w:r w:rsidRPr="00AF4246">
        <w:rPr>
          <w:rFonts w:ascii="Times New Roman" w:hAnsi="Times New Roman"/>
          <w:sz w:val="28"/>
          <w:szCs w:val="28"/>
          <w:lang w:val="ru-RU"/>
        </w:rPr>
        <w:t xml:space="preserve"> анализ (</w:t>
      </w:r>
      <w:proofErr w:type="spellStart"/>
      <w:r w:rsidRPr="00AF4246">
        <w:rPr>
          <w:rFonts w:ascii="Times New Roman" w:hAnsi="Times New Roman"/>
          <w:sz w:val="28"/>
          <w:szCs w:val="28"/>
          <w:lang w:val="ru-RU"/>
        </w:rPr>
        <w:t>страновой</w:t>
      </w:r>
      <w:proofErr w:type="spellEnd"/>
      <w:r w:rsidRPr="00AF4246">
        <w:rPr>
          <w:rFonts w:ascii="Times New Roman" w:hAnsi="Times New Roman"/>
          <w:sz w:val="28"/>
          <w:szCs w:val="28"/>
          <w:lang w:val="ru-RU"/>
        </w:rPr>
        <w:t xml:space="preserve">/отраслевой) и составление перечня потенциальных партнеров». </w:t>
      </w:r>
    </w:p>
    <w:p w:rsidR="00341D09" w:rsidRPr="00AF4246" w:rsidRDefault="00341D09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341D09" w:rsidRPr="00AF4246" w:rsidSect="00AF4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73F7"/>
    <w:multiLevelType w:val="hybridMultilevel"/>
    <w:tmpl w:val="D5244282"/>
    <w:lvl w:ilvl="0" w:tplc="0414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098D"/>
    <w:rsid w:val="00341D09"/>
    <w:rsid w:val="006C040E"/>
    <w:rsid w:val="0088098D"/>
    <w:rsid w:val="00A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8D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8098D"/>
    <w:rPr>
      <w:rFonts w:ascii="Calibri" w:eastAsia="Calibri" w:hAnsi="Calibri"/>
    </w:rPr>
  </w:style>
  <w:style w:type="paragraph" w:styleId="a4">
    <w:name w:val="List Paragraph"/>
    <w:basedOn w:val="a"/>
    <w:link w:val="a3"/>
    <w:uiPriority w:val="34"/>
    <w:qFormat/>
    <w:rsid w:val="0088098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8D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8098D"/>
    <w:rPr>
      <w:rFonts w:ascii="Calibri" w:eastAsia="Calibri" w:hAnsi="Calibri"/>
    </w:rPr>
  </w:style>
  <w:style w:type="paragraph" w:styleId="a4">
    <w:name w:val="List Paragraph"/>
    <w:basedOn w:val="a"/>
    <w:link w:val="a3"/>
    <w:uiPriority w:val="34"/>
    <w:qFormat/>
    <w:rsid w:val="0088098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 Андрей Александрович</dc:creator>
  <cp:lastModifiedBy>Maksim Astapenkov</cp:lastModifiedBy>
  <cp:revision>2</cp:revision>
  <dcterms:created xsi:type="dcterms:W3CDTF">2017-01-10T10:06:00Z</dcterms:created>
  <dcterms:modified xsi:type="dcterms:W3CDTF">2019-11-07T10:00:00Z</dcterms:modified>
</cp:coreProperties>
</file>